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B1" w:rsidRPr="002C52B1" w:rsidRDefault="002C52B1" w:rsidP="002C52B1">
      <w:pPr>
        <w:spacing w:after="0" w:line="240" w:lineRule="atLeast"/>
        <w:jc w:val="center"/>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GAYRİMENKULLER SATILACAKTIR</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b/>
          <w:bCs/>
          <w:color w:val="0000FF"/>
          <w:sz w:val="18"/>
          <w:szCs w:val="18"/>
          <w:lang w:eastAsia="tr-TR"/>
        </w:rPr>
        <w:t>Toprak Mahsulleri Ofisi Genel Müdürlüğünden:</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2"/>
        <w:gridCol w:w="900"/>
        <w:gridCol w:w="770"/>
        <w:gridCol w:w="1520"/>
        <w:gridCol w:w="930"/>
        <w:gridCol w:w="860"/>
        <w:gridCol w:w="1002"/>
        <w:gridCol w:w="2272"/>
        <w:gridCol w:w="1417"/>
        <w:gridCol w:w="2632"/>
        <w:gridCol w:w="1300"/>
      </w:tblGrid>
      <w:tr w:rsidR="002C52B1" w:rsidRPr="002C52B1" w:rsidTr="002C52B1">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Mah./Köy</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Alan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İmar</w:t>
            </w:r>
          </w:p>
        </w:tc>
        <w:tc>
          <w:tcPr>
            <w:tcW w:w="22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Tesis Bilgisi</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Muhammen Bedel (TL)</w:t>
            </w:r>
          </w:p>
        </w:tc>
        <w:tc>
          <w:tcPr>
            <w:tcW w:w="26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İhalenin Yapılacağı Yer</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İhale Tarihi ve Saati</w:t>
            </w:r>
          </w:p>
        </w:tc>
      </w:tr>
      <w:tr w:rsidR="002C52B1" w:rsidRPr="002C52B1" w:rsidTr="002C52B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Çanakkale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544/1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Ticaret, Turizm</w:t>
            </w:r>
          </w:p>
        </w:tc>
        <w:tc>
          <w:tcPr>
            <w:tcW w:w="22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Hizmet binası, lojman, misafirhane,4.500 ton kapasiteli yatay depo</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ind w:right="113"/>
              <w:jc w:val="right"/>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39.000.000,00</w:t>
            </w:r>
          </w:p>
        </w:tc>
        <w:tc>
          <w:tcPr>
            <w:tcW w:w="26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TMO Genel Müdürlüğü</w:t>
            </w:r>
          </w:p>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proofErr w:type="gramStart"/>
            <w:r w:rsidRPr="002C52B1">
              <w:rPr>
                <w:rFonts w:ascii="Times New Roman" w:eastAsia="Times New Roman" w:hAnsi="Times New Roman" w:cs="Times New Roman"/>
                <w:color w:val="000000"/>
                <w:sz w:val="18"/>
                <w:szCs w:val="18"/>
                <w:lang w:eastAsia="tr-TR"/>
              </w:rPr>
              <w:t>(</w:t>
            </w:r>
            <w:proofErr w:type="gramEnd"/>
            <w:r w:rsidRPr="002C52B1">
              <w:rPr>
                <w:rFonts w:ascii="Times New Roman" w:eastAsia="Times New Roman" w:hAnsi="Times New Roman" w:cs="Times New Roman"/>
                <w:color w:val="000000"/>
                <w:sz w:val="18"/>
                <w:szCs w:val="18"/>
                <w:lang w:eastAsia="tr-TR"/>
              </w:rPr>
              <w:t>Milli Müdafaa Cad.</w:t>
            </w:r>
          </w:p>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No: 18 Bakanlıklar Ankara</w:t>
            </w:r>
            <w:proofErr w:type="gramStart"/>
            <w:r w:rsidRPr="002C52B1">
              <w:rPr>
                <w:rFonts w:ascii="Times New Roman" w:eastAsia="Times New Roman" w:hAnsi="Times New Roman" w:cs="Times New Roman"/>
                <w:color w:val="000000"/>
                <w:sz w:val="18"/>
                <w:szCs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20.03.2018 14.30</w:t>
            </w:r>
          </w:p>
        </w:tc>
      </w:tr>
      <w:tr w:rsidR="002C52B1" w:rsidRPr="002C52B1" w:rsidTr="002C52B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Ankara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proofErr w:type="spellStart"/>
            <w:r w:rsidRPr="002C52B1">
              <w:rPr>
                <w:rFonts w:ascii="Times New Roman" w:eastAsia="Times New Roman" w:hAnsi="Times New Roman" w:cs="Times New Roman"/>
                <w:color w:val="000000"/>
                <w:sz w:val="18"/>
                <w:szCs w:val="18"/>
                <w:lang w:eastAsia="tr-TR"/>
              </w:rPr>
              <w:t>Yukarıbahçelievler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2759/8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527,00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Konut</w:t>
            </w:r>
          </w:p>
        </w:tc>
        <w:tc>
          <w:tcPr>
            <w:tcW w:w="22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 xml:space="preserve">5 katlı 8 daireli </w:t>
            </w:r>
            <w:proofErr w:type="spellStart"/>
            <w:r w:rsidRPr="002C52B1">
              <w:rPr>
                <w:rFonts w:ascii="Times New Roman" w:eastAsia="Times New Roman" w:hAnsi="Times New Roman" w:cs="Times New Roman"/>
                <w:color w:val="000000"/>
                <w:sz w:val="18"/>
                <w:szCs w:val="18"/>
                <w:lang w:eastAsia="tr-TR"/>
              </w:rPr>
              <w:t>kargir</w:t>
            </w:r>
            <w:proofErr w:type="spellEnd"/>
            <w:r w:rsidRPr="002C52B1">
              <w:rPr>
                <w:rFonts w:ascii="Times New Roman" w:eastAsia="Times New Roman" w:hAnsi="Times New Roman" w:cs="Times New Roman"/>
                <w:color w:val="000000"/>
                <w:sz w:val="18"/>
                <w:szCs w:val="18"/>
                <w:lang w:eastAsia="tr-TR"/>
              </w:rPr>
              <w:t xml:space="preserve"> apartman 3. kat 7 no.lu bağımsız bölüm</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ind w:right="113"/>
              <w:jc w:val="right"/>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400.000,00</w:t>
            </w:r>
          </w:p>
        </w:tc>
        <w:tc>
          <w:tcPr>
            <w:tcW w:w="26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TMO Genel Müdürlüğü</w:t>
            </w:r>
          </w:p>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proofErr w:type="gramStart"/>
            <w:r w:rsidRPr="002C52B1">
              <w:rPr>
                <w:rFonts w:ascii="Times New Roman" w:eastAsia="Times New Roman" w:hAnsi="Times New Roman" w:cs="Times New Roman"/>
                <w:color w:val="000000"/>
                <w:sz w:val="18"/>
                <w:szCs w:val="18"/>
                <w:lang w:eastAsia="tr-TR"/>
              </w:rPr>
              <w:t>(</w:t>
            </w:r>
            <w:proofErr w:type="gramEnd"/>
            <w:r w:rsidRPr="002C52B1">
              <w:rPr>
                <w:rFonts w:ascii="Times New Roman" w:eastAsia="Times New Roman" w:hAnsi="Times New Roman" w:cs="Times New Roman"/>
                <w:color w:val="000000"/>
                <w:sz w:val="18"/>
                <w:szCs w:val="18"/>
                <w:lang w:eastAsia="tr-TR"/>
              </w:rPr>
              <w:t>Milli Müdafaa Cad.</w:t>
            </w:r>
          </w:p>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No: 18 Bakanlıklar Ankara</w:t>
            </w:r>
            <w:proofErr w:type="gramStart"/>
            <w:r w:rsidRPr="002C52B1">
              <w:rPr>
                <w:rFonts w:ascii="Times New Roman" w:eastAsia="Times New Roman" w:hAnsi="Times New Roman" w:cs="Times New Roman"/>
                <w:color w:val="000000"/>
                <w:sz w:val="18"/>
                <w:szCs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20.03.2018 15.00</w:t>
            </w:r>
          </w:p>
        </w:tc>
      </w:tr>
      <w:tr w:rsidR="002C52B1" w:rsidRPr="002C52B1" w:rsidTr="002C52B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Ankara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proofErr w:type="spellStart"/>
            <w:r w:rsidRPr="002C52B1">
              <w:rPr>
                <w:rFonts w:ascii="Times New Roman" w:eastAsia="Times New Roman" w:hAnsi="Times New Roman" w:cs="Times New Roman"/>
                <w:color w:val="000000"/>
                <w:sz w:val="18"/>
                <w:szCs w:val="18"/>
                <w:lang w:eastAsia="tr-TR"/>
              </w:rPr>
              <w:t>Mebusevleri</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9445/35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567,00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Konut</w:t>
            </w:r>
          </w:p>
        </w:tc>
        <w:tc>
          <w:tcPr>
            <w:tcW w:w="22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 xml:space="preserve">5 katlı 8 daireli </w:t>
            </w:r>
            <w:proofErr w:type="spellStart"/>
            <w:r w:rsidRPr="002C52B1">
              <w:rPr>
                <w:rFonts w:ascii="Times New Roman" w:eastAsia="Times New Roman" w:hAnsi="Times New Roman" w:cs="Times New Roman"/>
                <w:color w:val="000000"/>
                <w:sz w:val="18"/>
                <w:szCs w:val="18"/>
                <w:lang w:eastAsia="tr-TR"/>
              </w:rPr>
              <w:t>kargir</w:t>
            </w:r>
            <w:proofErr w:type="spellEnd"/>
            <w:r w:rsidRPr="002C52B1">
              <w:rPr>
                <w:rFonts w:ascii="Times New Roman" w:eastAsia="Times New Roman" w:hAnsi="Times New Roman" w:cs="Times New Roman"/>
                <w:color w:val="000000"/>
                <w:sz w:val="18"/>
                <w:szCs w:val="18"/>
                <w:lang w:eastAsia="tr-TR"/>
              </w:rPr>
              <w:t xml:space="preserve"> apartman 2. kat 6 no.lu bağımsız bölüm</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ind w:right="113"/>
              <w:jc w:val="right"/>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435.000,00</w:t>
            </w:r>
          </w:p>
        </w:tc>
        <w:tc>
          <w:tcPr>
            <w:tcW w:w="26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TMO Genel Müdürlüğü</w:t>
            </w:r>
          </w:p>
          <w:p w:rsidR="002C52B1" w:rsidRPr="002C52B1" w:rsidRDefault="002C52B1" w:rsidP="002C52B1">
            <w:pPr>
              <w:spacing w:after="0" w:line="240" w:lineRule="atLeast"/>
              <w:jc w:val="center"/>
              <w:rPr>
                <w:rFonts w:ascii="Times New Roman" w:eastAsia="Times New Roman" w:hAnsi="Times New Roman" w:cs="Times New Roman"/>
                <w:sz w:val="20"/>
                <w:szCs w:val="20"/>
                <w:lang w:eastAsia="tr-TR"/>
              </w:rPr>
            </w:pPr>
            <w:proofErr w:type="gramStart"/>
            <w:r w:rsidRPr="002C52B1">
              <w:rPr>
                <w:rFonts w:ascii="Times New Roman" w:eastAsia="Times New Roman" w:hAnsi="Times New Roman" w:cs="Times New Roman"/>
                <w:color w:val="000000"/>
                <w:sz w:val="18"/>
                <w:szCs w:val="18"/>
                <w:lang w:eastAsia="tr-TR"/>
              </w:rPr>
              <w:t>(</w:t>
            </w:r>
            <w:proofErr w:type="gramEnd"/>
            <w:r w:rsidRPr="002C52B1">
              <w:rPr>
                <w:rFonts w:ascii="Times New Roman" w:eastAsia="Times New Roman" w:hAnsi="Times New Roman" w:cs="Times New Roman"/>
                <w:color w:val="000000"/>
                <w:sz w:val="18"/>
                <w:szCs w:val="18"/>
                <w:lang w:eastAsia="tr-TR"/>
              </w:rPr>
              <w:t>Milli Müdafaa Cad.</w:t>
            </w:r>
          </w:p>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No: 18 Bakanlıklar Ankara</w:t>
            </w:r>
            <w:proofErr w:type="gramStart"/>
            <w:r w:rsidRPr="002C52B1">
              <w:rPr>
                <w:rFonts w:ascii="Times New Roman" w:eastAsia="Times New Roman" w:hAnsi="Times New Roman" w:cs="Times New Roman"/>
                <w:color w:val="000000"/>
                <w:sz w:val="18"/>
                <w:szCs w:val="18"/>
                <w:lang w:eastAsia="tr-TR"/>
              </w:rPr>
              <w:t>)</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52B1" w:rsidRPr="002C52B1" w:rsidRDefault="002C52B1" w:rsidP="002C52B1">
            <w:pPr>
              <w:spacing w:after="0" w:line="20" w:lineRule="atLeast"/>
              <w:jc w:val="center"/>
              <w:rPr>
                <w:rFonts w:ascii="Times New Roman" w:eastAsia="Times New Roman" w:hAnsi="Times New Roman" w:cs="Times New Roman"/>
                <w:sz w:val="20"/>
                <w:szCs w:val="20"/>
                <w:lang w:eastAsia="tr-TR"/>
              </w:rPr>
            </w:pPr>
            <w:r w:rsidRPr="002C52B1">
              <w:rPr>
                <w:rFonts w:ascii="Times New Roman" w:eastAsia="Times New Roman" w:hAnsi="Times New Roman" w:cs="Times New Roman"/>
                <w:color w:val="000000"/>
                <w:sz w:val="18"/>
                <w:szCs w:val="18"/>
                <w:lang w:eastAsia="tr-TR"/>
              </w:rPr>
              <w:t>20.03.2018 15.30</w:t>
            </w:r>
          </w:p>
        </w:tc>
      </w:tr>
    </w:tbl>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 </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1 - Taşınmaz için tespit edilen bedelin %3’ü oranında geçici teminat alınacaktır.</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 xml:space="preserve">2 - Söz konusu taşınmazın satış ihalesi yukarıda belirtilen yer, tarih ve saatte "Kapalı Zarfla Teklif Alma </w:t>
      </w:r>
      <w:proofErr w:type="spellStart"/>
      <w:r w:rsidRPr="002C52B1">
        <w:rPr>
          <w:rFonts w:ascii="Times New Roman" w:eastAsia="Times New Roman" w:hAnsi="Times New Roman" w:cs="Times New Roman"/>
          <w:color w:val="000000"/>
          <w:sz w:val="18"/>
          <w:szCs w:val="18"/>
          <w:lang w:eastAsia="tr-TR"/>
        </w:rPr>
        <w:t>Yöntemi”ne</w:t>
      </w:r>
      <w:proofErr w:type="spellEnd"/>
      <w:r w:rsidRPr="002C52B1">
        <w:rPr>
          <w:rFonts w:ascii="Times New Roman" w:eastAsia="Times New Roman" w:hAnsi="Times New Roman" w:cs="Times New Roman"/>
          <w:color w:val="000000"/>
          <w:sz w:val="18"/>
          <w:szCs w:val="18"/>
          <w:lang w:eastAsia="tr-TR"/>
        </w:rPr>
        <w:t xml:space="preserve"> göre yapılacaktır. Posta, telgraf ve faksla vb. yapılacak müracaatlar kabul edilmeyecektir. Teklif mektuplarının belirtilen tarih ve saatten en geç yarım saat öncesine kadar TMO Genel Müdürlüğü Gelen Evrak bölümüne teslim edilmesi gerekmektedir.</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pacing w:val="-2"/>
          <w:sz w:val="18"/>
          <w:szCs w:val="18"/>
          <w:lang w:eastAsia="tr-TR"/>
        </w:rPr>
        <w:t>4 - İhale ile ilgili şartname ve ilave bilgiler TMO Genel Müdürlüğü, Teknik İşler Dairesi Başkanlığı, Emlak Şube Müdürlüğünden (Tel: 0 312 416 33 51)</w:t>
      </w:r>
      <w:r w:rsidRPr="002C52B1">
        <w:rPr>
          <w:rFonts w:ascii="Times New Roman" w:eastAsia="Times New Roman" w:hAnsi="Times New Roman" w:cs="Times New Roman"/>
          <w:color w:val="000000"/>
          <w:sz w:val="18"/>
          <w:szCs w:val="18"/>
          <w:lang w:eastAsia="tr-TR"/>
        </w:rPr>
        <w:t> temin edilebilir.</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5 - Teklif isteme dosya bedeli 200,00 TL (</w:t>
      </w:r>
      <w:proofErr w:type="spellStart"/>
      <w:r w:rsidRPr="002C52B1">
        <w:rPr>
          <w:rFonts w:ascii="Times New Roman" w:eastAsia="Times New Roman" w:hAnsi="Times New Roman" w:cs="Times New Roman"/>
          <w:color w:val="000000"/>
          <w:sz w:val="18"/>
          <w:szCs w:val="18"/>
          <w:lang w:eastAsia="tr-TR"/>
        </w:rPr>
        <w:t>İkiyüz</w:t>
      </w:r>
      <w:proofErr w:type="spellEnd"/>
      <w:r w:rsidRPr="002C52B1">
        <w:rPr>
          <w:rFonts w:ascii="Times New Roman" w:eastAsia="Times New Roman" w:hAnsi="Times New Roman" w:cs="Times New Roman"/>
          <w:color w:val="000000"/>
          <w:sz w:val="18"/>
          <w:szCs w:val="18"/>
          <w:lang w:eastAsia="tr-TR"/>
        </w:rPr>
        <w:t xml:space="preserve"> TL) </w:t>
      </w:r>
      <w:proofErr w:type="spellStart"/>
      <w:r w:rsidRPr="002C52B1">
        <w:rPr>
          <w:rFonts w:ascii="Times New Roman" w:eastAsia="Times New Roman" w:hAnsi="Times New Roman" w:cs="Times New Roman"/>
          <w:color w:val="000000"/>
          <w:sz w:val="18"/>
          <w:szCs w:val="18"/>
          <w:lang w:eastAsia="tr-TR"/>
        </w:rPr>
        <w:t>dir</w:t>
      </w:r>
      <w:proofErr w:type="spellEnd"/>
      <w:r w:rsidRPr="002C52B1">
        <w:rPr>
          <w:rFonts w:ascii="Times New Roman" w:eastAsia="Times New Roman" w:hAnsi="Times New Roman" w:cs="Times New Roman"/>
          <w:color w:val="000000"/>
          <w:sz w:val="18"/>
          <w:szCs w:val="18"/>
          <w:lang w:eastAsia="tr-TR"/>
        </w:rPr>
        <w:t>.</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6 - Teklif edilen bedeller ihale tarihinden itibaren 90 gün </w:t>
      </w:r>
      <w:proofErr w:type="gramStart"/>
      <w:r w:rsidRPr="002C52B1">
        <w:rPr>
          <w:rFonts w:ascii="Times New Roman" w:eastAsia="Times New Roman" w:hAnsi="Times New Roman" w:cs="Times New Roman"/>
          <w:color w:val="000000"/>
          <w:sz w:val="18"/>
          <w:szCs w:val="18"/>
          <w:lang w:eastAsia="tr-TR"/>
        </w:rPr>
        <w:t>opsiyonlu</w:t>
      </w:r>
      <w:proofErr w:type="gramEnd"/>
      <w:r w:rsidRPr="002C52B1">
        <w:rPr>
          <w:rFonts w:ascii="Times New Roman" w:eastAsia="Times New Roman" w:hAnsi="Times New Roman" w:cs="Times New Roman"/>
          <w:color w:val="000000"/>
          <w:sz w:val="18"/>
          <w:szCs w:val="18"/>
          <w:lang w:eastAsia="tr-TR"/>
        </w:rPr>
        <w:t> olacaktır.</w:t>
      </w:r>
    </w:p>
    <w:p w:rsidR="002C52B1" w:rsidRPr="002C52B1" w:rsidRDefault="002C52B1" w:rsidP="002C52B1">
      <w:pPr>
        <w:spacing w:after="0" w:line="240" w:lineRule="atLeast"/>
        <w:ind w:firstLine="567"/>
        <w:jc w:val="both"/>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7 - TMO 2886 sayılı İhale Kanunu'na tabi olmayıp, gayrimenkulün satış ihalesini yapıp yapmamakta serbesttir.</w:t>
      </w:r>
    </w:p>
    <w:p w:rsidR="002C52B1" w:rsidRPr="002C52B1" w:rsidRDefault="002C52B1" w:rsidP="002C52B1">
      <w:pPr>
        <w:spacing w:after="0" w:line="240" w:lineRule="atLeast"/>
        <w:ind w:firstLine="567"/>
        <w:jc w:val="right"/>
        <w:rPr>
          <w:rFonts w:ascii="Times New Roman" w:eastAsia="Times New Roman" w:hAnsi="Times New Roman" w:cs="Times New Roman"/>
          <w:color w:val="000000"/>
          <w:sz w:val="20"/>
          <w:szCs w:val="20"/>
          <w:lang w:eastAsia="tr-TR"/>
        </w:rPr>
      </w:pPr>
      <w:r w:rsidRPr="002C52B1">
        <w:rPr>
          <w:rFonts w:ascii="Times New Roman" w:eastAsia="Times New Roman" w:hAnsi="Times New Roman" w:cs="Times New Roman"/>
          <w:color w:val="000000"/>
          <w:sz w:val="18"/>
          <w:szCs w:val="18"/>
          <w:lang w:eastAsia="tr-TR"/>
        </w:rPr>
        <w:t>2378/1-1</w:t>
      </w:r>
    </w:p>
    <w:p w:rsidR="002C52B1" w:rsidRPr="002C52B1" w:rsidRDefault="002C52B1" w:rsidP="002C52B1">
      <w:pPr>
        <w:spacing w:after="0" w:line="240" w:lineRule="atLeast"/>
        <w:rPr>
          <w:rFonts w:ascii="Times New Roman" w:eastAsia="Times New Roman" w:hAnsi="Times New Roman" w:cs="Times New Roman"/>
          <w:color w:val="000000"/>
          <w:sz w:val="27"/>
          <w:szCs w:val="27"/>
          <w:lang w:eastAsia="tr-TR"/>
        </w:rPr>
      </w:pPr>
      <w:hyperlink r:id="rId5" w:anchor="_top" w:history="1">
        <w:r w:rsidRPr="002C52B1">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2C52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1"/>
    <w:rsid w:val="001F5166"/>
    <w:rsid w:val="002C52B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52B1"/>
  </w:style>
  <w:style w:type="paragraph" w:styleId="NormalWeb">
    <w:name w:val="Normal (Web)"/>
    <w:basedOn w:val="Normal"/>
    <w:uiPriority w:val="99"/>
    <w:semiHidden/>
    <w:unhideWhenUsed/>
    <w:rsid w:val="002C5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52B1"/>
  </w:style>
  <w:style w:type="paragraph" w:styleId="NormalWeb">
    <w:name w:val="Normal (Web)"/>
    <w:basedOn w:val="Normal"/>
    <w:uiPriority w:val="99"/>
    <w:semiHidden/>
    <w:unhideWhenUsed/>
    <w:rsid w:val="002C5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2018-03-15T09:31:00Z</dcterms:created>
  <dcterms:modified xsi:type="dcterms:W3CDTF">2018-03-15T09:31:00Z</dcterms:modified>
</cp:coreProperties>
</file>